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3420B9" w:rsidRDefault="009B030D" w:rsidP="003420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957C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20B9">
        <w:rPr>
          <w:rFonts w:ascii="Times New Roman" w:hAnsi="Times New Roman" w:cs="Times New Roman"/>
          <w:b/>
          <w:sz w:val="24"/>
          <w:szCs w:val="24"/>
        </w:rPr>
        <w:t>5188</w:t>
      </w:r>
      <w:r w:rsidR="007B5E73" w:rsidRPr="007B5E73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поставки </w:t>
      </w:r>
      <w:r w:rsidR="003420B9">
        <w:rPr>
          <w:rFonts w:ascii="Times New Roman" w:hAnsi="Times New Roman" w:cs="Times New Roman"/>
          <w:b/>
          <w:sz w:val="24"/>
          <w:szCs w:val="24"/>
        </w:rPr>
        <w:t>морских разрывны</w:t>
      </w:r>
      <w:r w:rsidR="003420B9" w:rsidRPr="00461DC4">
        <w:rPr>
          <w:rFonts w:ascii="Times New Roman" w:hAnsi="Times New Roman" w:cs="Times New Roman"/>
          <w:b/>
          <w:sz w:val="24"/>
          <w:szCs w:val="24"/>
        </w:rPr>
        <w:t>х соедине</w:t>
      </w:r>
      <w:r w:rsidR="003420B9">
        <w:rPr>
          <w:rFonts w:ascii="Times New Roman" w:hAnsi="Times New Roman" w:cs="Times New Roman"/>
          <w:b/>
          <w:sz w:val="24"/>
          <w:szCs w:val="24"/>
        </w:rPr>
        <w:t>ний для Морского терминала АО "</w:t>
      </w:r>
      <w:r w:rsidR="003420B9" w:rsidRPr="00461DC4">
        <w:rPr>
          <w:rFonts w:ascii="Times New Roman" w:hAnsi="Times New Roman" w:cs="Times New Roman"/>
          <w:b/>
          <w:sz w:val="24"/>
          <w:szCs w:val="24"/>
        </w:rPr>
        <w:t>КТК-Р"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7B5E73" w:rsidRPr="003420B9">
        <w:rPr>
          <w:rFonts w:ascii="Times New Roman" w:hAnsi="Times New Roman" w:cs="Times New Roman"/>
          <w:sz w:val="24"/>
          <w:szCs w:val="24"/>
        </w:rPr>
        <w:t xml:space="preserve"> # 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>5188</w:t>
      </w:r>
      <w:r w:rsidR="007B5E73" w:rsidRPr="003420B9">
        <w:rPr>
          <w:rFonts w:ascii="Times New Roman" w:hAnsi="Times New Roman" w:cs="Times New Roman"/>
          <w:b/>
          <w:sz w:val="24"/>
          <w:szCs w:val="24"/>
        </w:rPr>
        <w:t>-</w:t>
      </w:r>
      <w:r w:rsidR="007B5E73" w:rsidRPr="007B5E73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976708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supply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E73" w:rsidRPr="007B5E7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B9" w:rsidRPr="003420B9">
        <w:rPr>
          <w:rFonts w:ascii="Times New Roman" w:hAnsi="Times New Roman" w:cs="Times New Roman"/>
          <w:b/>
          <w:sz w:val="24"/>
          <w:szCs w:val="24"/>
          <w:lang w:val="en-US"/>
        </w:rPr>
        <w:t>marine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B9" w:rsidRPr="003420B9">
        <w:rPr>
          <w:rFonts w:ascii="Times New Roman" w:hAnsi="Times New Roman" w:cs="Times New Roman"/>
          <w:b/>
          <w:sz w:val="24"/>
          <w:szCs w:val="24"/>
          <w:lang w:val="en-US"/>
        </w:rPr>
        <w:t>breakaway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B9" w:rsidRPr="003420B9">
        <w:rPr>
          <w:rFonts w:ascii="Times New Roman" w:hAnsi="Times New Roman" w:cs="Times New Roman"/>
          <w:b/>
          <w:sz w:val="24"/>
          <w:szCs w:val="24"/>
          <w:lang w:val="en-US"/>
        </w:rPr>
        <w:t>couplings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B9" w:rsidRPr="003420B9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B9" w:rsidRPr="007B5E73">
        <w:rPr>
          <w:rFonts w:ascii="Times New Roman" w:hAnsi="Times New Roman" w:cs="Times New Roman"/>
          <w:b/>
          <w:sz w:val="24"/>
          <w:szCs w:val="24"/>
          <w:lang w:val="en-US"/>
        </w:rPr>
        <w:t>Marine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B9" w:rsidRPr="007B5E73">
        <w:rPr>
          <w:rFonts w:ascii="Times New Roman" w:hAnsi="Times New Roman" w:cs="Times New Roman"/>
          <w:b/>
          <w:sz w:val="24"/>
          <w:szCs w:val="24"/>
          <w:lang w:val="en-US"/>
        </w:rPr>
        <w:t>Terminal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B9" w:rsidRPr="003420B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B9" w:rsidRPr="003420B9">
        <w:rPr>
          <w:rFonts w:ascii="Times New Roman" w:hAnsi="Times New Roman" w:cs="Times New Roman"/>
          <w:b/>
          <w:sz w:val="24"/>
          <w:szCs w:val="24"/>
          <w:lang w:val="en-US"/>
        </w:rPr>
        <w:t>CPC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>-</w:t>
      </w:r>
      <w:r w:rsidR="003420B9" w:rsidRPr="003420B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76708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3420B9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3420B9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3420B9">
        <w:rPr>
          <w:rFonts w:ascii="Times New Roman" w:hAnsi="Times New Roman" w:cs="Times New Roman"/>
          <w:sz w:val="24"/>
          <w:szCs w:val="24"/>
        </w:rPr>
        <w:t>,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3420B9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3420B9">
        <w:rPr>
          <w:rFonts w:ascii="Times New Roman" w:hAnsi="Times New Roman" w:cs="Times New Roman"/>
          <w:sz w:val="24"/>
          <w:szCs w:val="24"/>
        </w:rPr>
        <w:t>.</w:t>
      </w:r>
    </w:p>
    <w:p w:rsidR="00AC0C45" w:rsidRPr="00502287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AC0C45" w:rsidRPr="00502287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AC0C45" w:rsidRPr="00502287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0C45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ATTENTION!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0C45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two-stage tender is a Type 2 tender: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0C45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are invited to the second stage additionally (based on the results of the pre-qualification and technical evaluation of the tender offer).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1F500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1F500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5E73" w:rsidRDefault="007B5E73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7B5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Is to specify by counterpart</w:t>
            </w:r>
            <w:r w:rsidR="00CB7A1E" w:rsidRPr="007B5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7B5E7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487078" w:rsidRPr="001F5007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1F5007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903ACF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1F500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1F500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Bank guarantee or other types of securing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1F5007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AC0C45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C0C45" w:rsidRPr="00AC0C45" w:rsidRDefault="00AC0C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4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ATTENTION! At the first stage of the tender, the participant submits an electronic version of the prequalification application and the technical part of the tender proposal.</w:t>
            </w:r>
          </w:p>
        </w:tc>
      </w:tr>
      <w:tr w:rsidR="000F3868" w:rsidRPr="001F5007" w:rsidTr="00736653">
        <w:tc>
          <w:tcPr>
            <w:tcW w:w="4253" w:type="dxa"/>
            <w:shd w:val="clear" w:color="auto" w:fill="auto"/>
            <w:vAlign w:val="center"/>
          </w:tcPr>
          <w:p w:rsidR="000F3868" w:rsidRPr="000426A0" w:rsidRDefault="000426A0" w:rsidP="000426A0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042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="00C9384A" w:rsidRPr="00042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20B9" w:rsidRPr="003420B9" w:rsidRDefault="00E4770A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оборудование представлено</w:t>
            </w:r>
            <w:r w:rsidR="003420B9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№6 пакета тендерной документации.</w:t>
            </w:r>
          </w:p>
          <w:p w:rsidR="003420B9" w:rsidRPr="003420B9" w:rsidRDefault="003420B9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9">
              <w:rPr>
                <w:rFonts w:ascii="Times New Roman" w:hAnsi="Times New Roman" w:cs="Times New Roman"/>
                <w:sz w:val="24"/>
                <w:szCs w:val="24"/>
              </w:rPr>
              <w:t>Перечень требуемой документации:</w:t>
            </w:r>
          </w:p>
          <w:p w:rsidR="000F3868" w:rsidRDefault="003420B9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9">
              <w:rPr>
                <w:rFonts w:ascii="Times New Roman" w:hAnsi="Times New Roman" w:cs="Times New Roman"/>
                <w:sz w:val="24"/>
                <w:szCs w:val="24"/>
              </w:rPr>
              <w:t>Паспорт, Руководство по эксплуатации, установке, демонтажу и хранению. МРС должны изготавливаться и тестироваться под наблюдением АВS или Российского морского регистра судоходства (РС, Регистр), с выдачей соответствующего сертификата.</w:t>
            </w:r>
          </w:p>
          <w:p w:rsidR="003420B9" w:rsidRPr="003420B9" w:rsidRDefault="003420B9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description is included in the Exhibit # </w:t>
            </w:r>
            <w:r w:rsidR="003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  <w:p w:rsidR="003420B9" w:rsidRPr="003420B9" w:rsidRDefault="003420B9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required documentation:</w:t>
            </w:r>
          </w:p>
          <w:p w:rsidR="003420B9" w:rsidRPr="003420B9" w:rsidRDefault="003420B9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</w:t>
            </w:r>
            <w:r w:rsidRPr="0034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assport, Operation, installation, dismantling and storage manual.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34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 be manufactured and tested under the supervision of ABS or the Russian Maritime Register of Shipping (RS, Register), with the issuance of an appropriate certificate.</w:t>
            </w:r>
          </w:p>
        </w:tc>
      </w:tr>
      <w:tr w:rsidR="00E16E61" w:rsidRPr="001F5007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9838BB" w:rsidRDefault="009838BB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97BE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F500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F500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7C8" w:rsidRPr="001F5007" w:rsidTr="00736653">
        <w:tc>
          <w:tcPr>
            <w:tcW w:w="4253" w:type="dxa"/>
            <w:shd w:val="clear" w:color="auto" w:fill="auto"/>
            <w:vAlign w:val="center"/>
          </w:tcPr>
          <w:p w:rsidR="005957C8" w:rsidRPr="001E7790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57C8" w:rsidRPr="003B4BB1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115093, г. Москва, ул. Павловская, д. 7, стр. 1, Бизнес Центр «Павловский», для Секретаря </w:t>
            </w:r>
            <w:r w:rsidRPr="006A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7C8" w:rsidRPr="00694C3E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770A">
              <w:rPr>
                <w:rFonts w:ascii="Times New Roman" w:hAnsi="Times New Roman" w:cs="Times New Roman"/>
                <w:i/>
                <w:color w:val="FF0000"/>
                <w:u w:val="single"/>
              </w:rPr>
              <w:t>П</w:t>
            </w:r>
            <w:r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5957C8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1F500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E4770A">
              <w:rPr>
                <w:rFonts w:ascii="Times New Roman" w:hAnsi="Times New Roman" w:cs="Times New Roman"/>
                <w:i/>
                <w:color w:val="FF0000"/>
                <w:lang w:val="en-US"/>
              </w:rPr>
              <w:t>(T</w:t>
            </w: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he bids under this tender will be accepted in electronic format only.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The remote work procedure is described in the Instruction for submission via e-mail, attached as a separate file in the bottom of the tender card).</w:t>
            </w:r>
          </w:p>
          <w:p w:rsidR="009960AD" w:rsidRPr="009960AD" w:rsidRDefault="009960AD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C4E" w:rsidRPr="00F06A16" w:rsidTr="00736653">
        <w:tc>
          <w:tcPr>
            <w:tcW w:w="4253" w:type="dxa"/>
            <w:shd w:val="clear" w:color="auto" w:fill="auto"/>
            <w:vAlign w:val="center"/>
          </w:tcPr>
          <w:p w:rsidR="00394C4E" w:rsidRPr="0055385B" w:rsidRDefault="00394C4E" w:rsidP="00394C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94C4E" w:rsidRPr="00D6363F" w:rsidRDefault="00394C4E" w:rsidP="00394C4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.07.2022-</w:t>
            </w:r>
            <w:r w:rsidR="001F5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C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90" w:rsidRDefault="001B3490" w:rsidP="00D408E3">
      <w:pPr>
        <w:spacing w:before="0" w:after="0" w:line="240" w:lineRule="auto"/>
      </w:pPr>
      <w:r>
        <w:separator/>
      </w:r>
    </w:p>
  </w:endnote>
  <w:endnote w:type="continuationSeparator" w:id="0">
    <w:p w:rsidR="001B3490" w:rsidRDefault="001B349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500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500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90" w:rsidRDefault="001B3490" w:rsidP="00D408E3">
      <w:pPr>
        <w:spacing w:before="0" w:after="0" w:line="240" w:lineRule="auto"/>
      </w:pPr>
      <w:r>
        <w:separator/>
      </w:r>
    </w:p>
  </w:footnote>
  <w:footnote w:type="continuationSeparator" w:id="0">
    <w:p w:rsidR="001B3490" w:rsidRDefault="001B349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26A0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3490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07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5EDD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0B9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C4E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B5E73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C45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3877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40F2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426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39AF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4770A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5CE64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927FF1-9185-4B6A-9233-917B032D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46</cp:revision>
  <cp:lastPrinted>2017-03-07T10:36:00Z</cp:lastPrinted>
  <dcterms:created xsi:type="dcterms:W3CDTF">2014-12-09T16:06:00Z</dcterms:created>
  <dcterms:modified xsi:type="dcterms:W3CDTF">2022-09-09T12:29:00Z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